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110D" w14:textId="71E853E5" w:rsidR="004F6EC4" w:rsidRDefault="004F6EC4" w:rsidP="004F6EC4">
      <w:pPr>
        <w:pStyle w:val="006BodyText"/>
      </w:pPr>
      <w:bookmarkStart w:id="0" w:name="_GoBack"/>
      <w:bookmarkEnd w:id="0"/>
      <w:r>
        <w:rPr>
          <w:rFonts w:cs="Times New Roman"/>
        </w:rPr>
        <w:t>Forage</w:t>
      </w:r>
      <w:r w:rsidRPr="00166CC2">
        <w:rPr>
          <w:rFonts w:cs="Times New Roman"/>
        </w:rPr>
        <w:t xml:space="preserve"> subsamples were weighed (0.</w:t>
      </w:r>
      <w:r w:rsidRPr="008169A8">
        <w:rPr>
          <w:rFonts w:cs="Times New Roman"/>
        </w:rPr>
        <w:t>50 g)</w:t>
      </w:r>
      <w:r w:rsidRPr="00166CC2">
        <w:rPr>
          <w:rFonts w:cs="Times New Roman"/>
        </w:rPr>
        <w:t xml:space="preserve"> in duplicate, dried in a forced-air oven at 100</w:t>
      </w:r>
      <w:r w:rsidRPr="00166CC2">
        <w:t>˚</w:t>
      </w:r>
      <w:r w:rsidRPr="00166CC2">
        <w:rPr>
          <w:rFonts w:cs="Times New Roman"/>
        </w:rPr>
        <w:t>C overnight to calculate sample DM, and subsequently ashed in a muffle furnace at 650</w:t>
      </w:r>
      <w:r w:rsidRPr="00166CC2">
        <w:t>˚</w:t>
      </w:r>
      <w:r w:rsidRPr="00166CC2">
        <w:rPr>
          <w:rFonts w:cs="Times New Roman"/>
        </w:rPr>
        <w:t>C for 6 h to calculate OM. To determine NDF concentration, samples were weighed (0.</w:t>
      </w:r>
      <w:r w:rsidRPr="008169A8">
        <w:rPr>
          <w:rFonts w:cs="Times New Roman"/>
        </w:rPr>
        <w:t>50</w:t>
      </w:r>
      <w:r w:rsidRPr="00166CC2">
        <w:rPr>
          <w:rFonts w:cs="Times New Roman"/>
        </w:rPr>
        <w:t xml:space="preserve"> g) in duplicate in F57 filter bags and analyzed in an Ankom 200 Fiber Analyzer (Ankom Technology Corp., Macedon, NY) using sodium sulfite and heat-stable </w:t>
      </w:r>
      <w:r w:rsidRPr="00166CC2">
        <w:rPr>
          <w:rFonts w:cs="Times New Roman"/>
        </w:rPr>
        <w:sym w:font="Symbol" w:char="F061"/>
      </w:r>
      <w:r w:rsidRPr="00166CC2">
        <w:rPr>
          <w:rFonts w:cs="Times New Roman"/>
        </w:rPr>
        <w:t xml:space="preserve">-amylase. Samples were subsequently analyzed for ADF concentration as described </w:t>
      </w:r>
      <w:r w:rsidRPr="001E596E">
        <w:rPr>
          <w:rFonts w:cs="Times New Roman"/>
        </w:rPr>
        <w:t xml:space="preserve">by Van Soest et al. (1991). </w:t>
      </w:r>
      <w:r w:rsidRPr="001E596E">
        <w:t xml:space="preserve">Concentration of iNDF in forage and feces was determined as described by </w:t>
      </w:r>
      <w:r w:rsidRPr="001E596E">
        <w:fldChar w:fldCharType="begin" w:fldLock="1"/>
      </w:r>
      <w:r w:rsidRPr="001E596E">
        <w:instrText>ADDIN CSL_CITATION { "citationItems" : [ { "id" : "ITEM-1", "itemData" : { "abstract" : "The source and dietary concentration of wet distillers grains may affect the digestibility of beef cattle finishing diets. The objectives of this experiment were to evaluate the effects of graded levels of sorghum+corn-based wet distillers grains plus solubles (NMDGS) and corn-based distillers grains plus solubles (CDGS) on digestibility of steam-flaked-corn-based diets fed to finishing beef steers and to determine potential effects on ammonia emission from feces and urine. Ten beef steers (average BW = 252 kg) were used in a replicated 5 \u00d7 5 Latin square design. Steers were fed diets containing increas- ing concentrations of NMDGS (0, 5, 10, or 15% of DM) or one concentration of CDGS (10% of DM), which replaced steam-flaked corn, cottonseed meal, and urea in a high-concentrate finishing diet. Apparent digestibilities of DM, OM, ash, N, P, ether extract, and NDF were quadratically affected by dietary NMDGS concentration, with lowest values for the 5 and 10% NMDGS diets and highest values for the 0 and 15% NMDGS diets. Digestibilities of DM, OM, ash, N, P, and NDF in the 10% NMDGS diet were not different (P &gt; 0.10) from digestibil- ity of the 10% CDGS diet. Digestibilities of CDGS and NMDGS, determined by difference, were not different (P &gt; 0.10). In vitro ammonia losses tended (P &lt; 0.09) to increase with increased NMDGS in the diet. Results of this study suggest that the digestibilities of NMDGS and CDGS are similar, and, at the concen- trations used in this study, wet distillers grains plus solubles have only minor effects on total-tract digestibility of diets based on steam-flaked corn.", "author" : [ { "dropping-particle" : "", "family" : "Cole", "given" : "N A", "non-dropping-particle" : "", "parse-names" : false, "suffix" : "" }, { "dropping-particle" : "", "family" : "McCuistion", "given" : "K", "non-dropping-particle" : "", "parse-names" : false, "suffix" : "" }, { "dropping-particle" : "", "family" : "Greene", "given" : "L W", "non-dropping-particle" : "", "parse-names" : false, "suffix" : "" }, { "dropping-particle" : "", "family" : "McCollum", "given" : "F T", "non-dropping-particle" : "", "parse-names" : false, "suffix" : "" } ], "container-title" : "The Professional Animal Scientist", "id" : "ITEM-1", "issued" : { "date-parts" : [ [ "2011" ] ] }, "page" : "302-311", "title" : "Effects of concentration and source of wet distillers grains on digestibility of steam-flaked corn-based diets fed to finishing steers.", "type" : "article-journal", "volume" : "27" }, "uris" : [ "http://www.mendeley.com/documents/?uuid=a2872fdd-89cc-4ae0-b1f3-b373e2302ee0" ] } ], "mendeley" : { "formattedCitation" : "(Cole et al., 2011)", "manualFormatting" : "Cole et al. (2011)", "plainTextFormattedCitation" : "(Cole et al., 2011)", "previouslyFormattedCitation" : "(Cole et al., 2011)" }, "properties" : { "noteIndex" : 0 }, "schema" : "https://github.com/citation-style-language/schema/raw/master/csl-citation.json" }</w:instrText>
      </w:r>
      <w:r w:rsidRPr="001E596E">
        <w:fldChar w:fldCharType="separate"/>
      </w:r>
      <w:r w:rsidRPr="001E596E">
        <w:rPr>
          <w:noProof/>
        </w:rPr>
        <w:t>Cole et al. (2011)</w:t>
      </w:r>
      <w:r w:rsidRPr="001E596E">
        <w:fldChar w:fldCharType="end"/>
      </w:r>
      <w:r w:rsidRPr="000B6D44">
        <w:t xml:space="preserve"> with modifications proposed by </w:t>
      </w:r>
      <w:r w:rsidRPr="000B6D44">
        <w:fldChar w:fldCharType="begin" w:fldLock="1"/>
      </w:r>
      <w:r w:rsidRPr="000B6D44">
        <w:instrText>ADDIN CSL_CITATION { "citationItems" : [ { "id" : "ITEM-1", "itemData" : { "DOI" : "10.3168/jds.2012-5752", "ISSN" : "0022-0302", "abstract" : "Indigestible neutral detergent fiber (NDF) predicts forage digestibility accurately and precisely when de- termined by a 288-h ruminal in situ incubation, and it is an important parameter in mechanistic rumen models. The long incubation time required is a dis- advantage. Further, intrinsic cell wall characteristics of feeds should be determined under ideal conditions for fiber digestion. The objective of this study was to determine the effects of diet composition and rumen incubation time on the concentrations of indigestible NDF (iNDF) for a wide range of feeds in dairy cows. Additionally, predicted concentrations of unavailable NDF generated using the National Research Council (NRC) model and the Cornell Net Carbohydrate and Protein System (CNCPS) were evaluated. Indigestible NDF was evaluated in 18 feeds using 4 cows in a split- split plot design. Treatments were in a 3 \u00d7 3 factorial arrangement, consisting of different diets and incuba- tion times. Diet composition was primarily varied by changing the level of concentrate supplementation between 190 (low), 421 (medium), and 625 (high) g/kg of diet dry matter (DM). Grass silage was used as the basal forage for all cows. The feeds were incubated for 144, 216, and 288 h. Indigestible NDF was determined from 2-g samples weighed into polyester bags with a pore size of 12 \u00b5m and a pore area equal to 6% of the total surface area, giving a sample size to surface ratio of 10 mg/cm2. Across all feeds, the measured iNDF concentrations ranged from 6 to 516 g/kg of DM. The feed iNDF concentration was not affected by the cow used, but diet composition had a significant effect. The mean measured iNDF concentrations for cows consuming low-, medium-, and high-concentrate diets were 178, 186, and 197 g/kg of DM, respectively. The incubation time also affected the feed iNDF concentra- tions, which averaged 199, 185, and 177 g/kg of DM for 144-, 216-, and 288-h incubations, respectively. We also observed significant interactions between incubation time and feed, and between diet composition and feed, with fiber-rich feeds being most sensitive to these fac- tors. The evaluation of model predictions of unavailable NDF indicated poor precision with prediction errors of 56 (NRC) and 84 (CNCPS) g/kg of DM. Indigestible NDF should be determined based on 288-h ruminal in situ incubations in cows consuming diets with a low proportion of concentrate to represent the feed fraction that is unavailable to the animal.", "author" : [ { "dropping-particle" : "", "family" : "Krizsan", "given" : "S J", "non-dropping-particle" : "", "parse-names" : false, "suffix" : "" }, { "dropping-particle" : "", "family" : "Huhtanen", "given" : "P", "non-dropping-particle" : "", "parse-names" : false, "suffix" : "" } ], "container-title" : "Journal of Dairy Science", "id" : "ITEM-1", "issue" : "3", "issued" : { "date-parts" : [ [ "2013" ] ] }, "page" : "1715-1726", "publisher" : "Elsevier", "title" : "Effect of diet composition and incubation time on feed indigestible neutral detergent fiber concentration in dairy cows.", "type" : "article-journal", "volume" : "96" }, "uris" : [ "http://www.mendeley.com/documents/?uuid=02ca7e07-8f1d-4560-bfcb-241a9da60160" ] } ], "mendeley" : { "formattedCitation" : "(Krizsan and Huhtanen, 2013)", "manualFormatting" : "Krizsan and Huhtanen (2013)", "plainTextFormattedCitation" : "(Krizsan and Huhtanen, 2013)", "previouslyFormattedCitation" : "(Krizsan and Huhtanen, 2013)" }, "properties" : { "noteIndex" : 0 }, "schema" : "https://github.com/citation-style-language/schema/raw/master/csl-citation.json" }</w:instrText>
      </w:r>
      <w:r w:rsidRPr="000B6D44">
        <w:fldChar w:fldCharType="separate"/>
      </w:r>
      <w:r w:rsidRPr="000B6D44">
        <w:rPr>
          <w:noProof/>
        </w:rPr>
        <w:t>Krizsan and Huhtanen (2013)</w:t>
      </w:r>
      <w:r w:rsidRPr="000B6D44">
        <w:fldChar w:fldCharType="end"/>
      </w:r>
      <w:r w:rsidRPr="000B6D44">
        <w:t>. Briefly, sam</w:t>
      </w:r>
      <w:r w:rsidRPr="00166CC2">
        <w:t>ples were weighed (0.</w:t>
      </w:r>
      <w:r w:rsidRPr="008169A8">
        <w:t xml:space="preserve">50 </w:t>
      </w:r>
      <w:r w:rsidRPr="00166CC2">
        <w:t xml:space="preserve">g) into Ankom F57 filter bags, and then incubated </w:t>
      </w:r>
      <w:r w:rsidRPr="004F6EC4">
        <w:rPr>
          <w:highlight w:val="yellow"/>
        </w:rPr>
        <w:t>within the rumen of two cannulated Angus crossbred steers</w:t>
      </w:r>
      <w:r>
        <w:t xml:space="preserve"> </w:t>
      </w:r>
      <w:r w:rsidRPr="00166CC2">
        <w:t xml:space="preserve">for 288 h to ensure complete digestion of </w:t>
      </w:r>
      <w:r>
        <w:t xml:space="preserve">the </w:t>
      </w:r>
      <w:r w:rsidRPr="00166CC2">
        <w:t xml:space="preserve">potentially digestible NDF fraction. After incubation, samples were rinsed and analyzed for NDF concentration as previously described. </w:t>
      </w:r>
    </w:p>
    <w:p w14:paraId="78E768A8" w14:textId="60A6E798" w:rsidR="000A5D0C" w:rsidRDefault="000A5D0C" w:rsidP="004F6EC4">
      <w:pPr>
        <w:pStyle w:val="006BodyText"/>
      </w:pPr>
    </w:p>
    <w:p w14:paraId="4347CCAD" w14:textId="77777777" w:rsidR="000A5D0C" w:rsidRPr="000A5D0C" w:rsidRDefault="000A5D0C" w:rsidP="000A5D0C">
      <w:pPr>
        <w:widowControl w:val="0"/>
        <w:autoSpaceDE w:val="0"/>
        <w:autoSpaceDN w:val="0"/>
        <w:adjustRightInd w:val="0"/>
        <w:spacing w:before="100" w:after="100"/>
        <w:ind w:left="540" w:hanging="540"/>
        <w:rPr>
          <w:noProof/>
          <w:szCs w:val="22"/>
        </w:rPr>
      </w:pPr>
      <w:r w:rsidRPr="000A5D0C">
        <w:rPr>
          <w:noProof/>
          <w:szCs w:val="22"/>
        </w:rPr>
        <w:t>Cole, N. A., K. McCuistion, L. W. Greene, and F. T. McCollum. 2011. Effects of concentration and source of wet distillers grains on digestibility of steam-flaked corn-based diets fed to finishing steers. Prof. Anim. Sci. 27:302–311. doi:10.15232/S1080-7446(15)30493-9</w:t>
      </w:r>
    </w:p>
    <w:p w14:paraId="09670911" w14:textId="77777777" w:rsidR="000A5D0C" w:rsidRPr="000A5D0C" w:rsidRDefault="000A5D0C" w:rsidP="000A5D0C">
      <w:pPr>
        <w:widowControl w:val="0"/>
        <w:autoSpaceDE w:val="0"/>
        <w:autoSpaceDN w:val="0"/>
        <w:adjustRightInd w:val="0"/>
        <w:spacing w:before="100" w:after="100"/>
        <w:ind w:left="540" w:hanging="540"/>
        <w:rPr>
          <w:noProof/>
          <w:szCs w:val="22"/>
        </w:rPr>
      </w:pPr>
      <w:r w:rsidRPr="000A5D0C">
        <w:rPr>
          <w:noProof/>
          <w:szCs w:val="22"/>
        </w:rPr>
        <w:t xml:space="preserve">Krizsan, S. J., and P. Huhtanen. 2013. Effect of diet composition and incubation time on feed indigestible neutral detergent fiber concentration in dairy cows. J. Dairy Sci. 96:1715–1726. doi:10.3168/jds.2012-5752 </w:t>
      </w:r>
    </w:p>
    <w:p w14:paraId="6E0F6B18" w14:textId="77777777" w:rsidR="000A5D0C" w:rsidRPr="000A5D0C" w:rsidRDefault="000A5D0C" w:rsidP="000A5D0C">
      <w:pPr>
        <w:widowControl w:val="0"/>
        <w:autoSpaceDE w:val="0"/>
        <w:autoSpaceDN w:val="0"/>
        <w:adjustRightInd w:val="0"/>
        <w:spacing w:before="100" w:after="100"/>
        <w:ind w:left="540" w:hanging="540"/>
        <w:rPr>
          <w:noProof/>
          <w:szCs w:val="22"/>
        </w:rPr>
      </w:pPr>
      <w:r w:rsidRPr="000A5D0C">
        <w:rPr>
          <w:noProof/>
          <w:szCs w:val="22"/>
        </w:rPr>
        <w:t>Van Soest, P. J., J. B. Robertson, and B. A. Lewis. 1991. Methods for dietary fiber, neutral detergent fiber, and nonstarch polysaccharides in relation to animal nutrition. J. Dairy Sci. 74:3583–3597.</w:t>
      </w:r>
    </w:p>
    <w:p w14:paraId="7E0FA814" w14:textId="77777777" w:rsidR="000A5D0C" w:rsidRDefault="000A5D0C" w:rsidP="004F6EC4">
      <w:pPr>
        <w:pStyle w:val="006BodyText"/>
      </w:pPr>
    </w:p>
    <w:p w14:paraId="0021867D" w14:textId="77777777" w:rsidR="004F6EC4" w:rsidRDefault="004F6EC4" w:rsidP="00611ADD">
      <w:pPr>
        <w:pStyle w:val="006BodyText"/>
      </w:pPr>
    </w:p>
    <w:sectPr w:rsidR="004F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8E"/>
    <w:rsid w:val="000732BB"/>
    <w:rsid w:val="000A5D0C"/>
    <w:rsid w:val="00267C00"/>
    <w:rsid w:val="00380A51"/>
    <w:rsid w:val="004F6EC4"/>
    <w:rsid w:val="00542A8E"/>
    <w:rsid w:val="005919CB"/>
    <w:rsid w:val="00611ADD"/>
    <w:rsid w:val="00705DCF"/>
    <w:rsid w:val="007F7419"/>
    <w:rsid w:val="008A0B43"/>
    <w:rsid w:val="008E187C"/>
    <w:rsid w:val="00AB48BE"/>
    <w:rsid w:val="00E4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EA11"/>
  <w15:chartTrackingRefBased/>
  <w15:docId w15:val="{84D4E1C4-638E-4D41-9DC2-4129D8A9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DD"/>
    <w:pPr>
      <w:spacing w:after="20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6BodyText">
    <w:name w:val="006 Body Text"/>
    <w:basedOn w:val="Normal"/>
    <w:qFormat/>
    <w:rsid w:val="00611ADD"/>
    <w:pPr>
      <w:spacing w:after="0" w:line="480" w:lineRule="auto"/>
      <w:ind w:firstLine="720"/>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Schulmeister,Tessa M</dc:creator>
  <cp:keywords/>
  <dc:description/>
  <cp:lastModifiedBy>Schulmeister,Tessa M</cp:lastModifiedBy>
  <cp:revision>5</cp:revision>
  <dcterms:created xsi:type="dcterms:W3CDTF">2019-06-18T16:34:00Z</dcterms:created>
  <dcterms:modified xsi:type="dcterms:W3CDTF">2019-08-12T14:56:00Z</dcterms:modified>
</cp:coreProperties>
</file>